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01" w:rsidRDefault="00431AA9">
      <w:pPr>
        <w:pStyle w:val="Afzender"/>
        <w:jc w:val="right"/>
      </w:pPr>
      <w:r>
        <w:fldChar w:fldCharType="begin"/>
      </w:r>
      <w:r>
        <w:instrText xml:space="preserve"> HYPERLINK "mailto:info@vbsdesterrenboom" \h </w:instrText>
      </w:r>
      <w:r>
        <w:fldChar w:fldCharType="separate"/>
      </w:r>
      <w:r w:rsidR="006248A4">
        <w:rPr>
          <w:noProof/>
          <w:lang w:eastAsia="nl-B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-9525</wp:posOffset>
            </wp:positionV>
            <wp:extent cx="3451860" cy="1080770"/>
            <wp:effectExtent l="0" t="0" r="0" b="0"/>
            <wp:wrapSquare wrapText="largest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 w:bidi="ar-SA"/>
        </w:rPr>
        <w:fldChar w:fldCharType="end"/>
      </w:r>
      <w:r w:rsidR="006248A4">
        <w:rPr>
          <w:rFonts w:ascii="Open Sans" w:hAnsi="Open Sans"/>
          <w:b/>
          <w:bCs/>
          <w:color w:val="000000"/>
          <w:sz w:val="20"/>
          <w:szCs w:val="20"/>
        </w:rPr>
        <w:t>Gotstraat 1A</w:t>
      </w:r>
    </w:p>
    <w:p w:rsidR="005C7101" w:rsidRDefault="006248A4">
      <w:pPr>
        <w:pStyle w:val="Afzender"/>
        <w:jc w:val="right"/>
        <w:rPr>
          <w:rFonts w:ascii="Open Sans" w:hAnsi="Open Sans"/>
          <w:b/>
          <w:bCs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 xml:space="preserve">9790 </w:t>
      </w:r>
      <w:proofErr w:type="spellStart"/>
      <w:r>
        <w:rPr>
          <w:rFonts w:ascii="Open Sans" w:hAnsi="Open Sans"/>
          <w:b/>
          <w:bCs/>
          <w:color w:val="000000"/>
          <w:sz w:val="20"/>
          <w:szCs w:val="20"/>
        </w:rPr>
        <w:t>Wortegem-Petegem</w:t>
      </w:r>
      <w:proofErr w:type="spellEnd"/>
    </w:p>
    <w:p w:rsidR="005C7101" w:rsidRDefault="006248A4">
      <w:pPr>
        <w:pStyle w:val="Afzender"/>
        <w:jc w:val="right"/>
        <w:rPr>
          <w:rFonts w:ascii="Open Sans" w:hAnsi="Open Sans"/>
          <w:b/>
          <w:bCs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056 68 93 29</w:t>
      </w:r>
    </w:p>
    <w:p w:rsidR="005C7101" w:rsidRDefault="00431AA9">
      <w:pPr>
        <w:pStyle w:val="Afzender"/>
        <w:jc w:val="right"/>
      </w:pPr>
      <w:hyperlink r:id="rId9">
        <w:r w:rsidR="006248A4">
          <w:rPr>
            <w:rStyle w:val="Internetkoppeling"/>
            <w:rFonts w:ascii="Open Sans" w:hAnsi="Open Sans"/>
            <w:b/>
            <w:bCs/>
            <w:color w:val="000000"/>
            <w:sz w:val="20"/>
            <w:szCs w:val="20"/>
            <w:u w:val="none"/>
          </w:rPr>
          <w:t>info@vbsdesterrenboom</w:t>
        </w:r>
      </w:hyperlink>
      <w:r w:rsidR="0093060E">
        <w:rPr>
          <w:rStyle w:val="Internetkoppeling"/>
          <w:rFonts w:ascii="Open Sans" w:hAnsi="Open Sans"/>
          <w:b/>
          <w:bCs/>
          <w:color w:val="000000"/>
          <w:sz w:val="20"/>
          <w:szCs w:val="20"/>
          <w:u w:val="none"/>
        </w:rPr>
        <w:t>.be</w:t>
      </w:r>
    </w:p>
    <w:p w:rsidR="005C7101" w:rsidRDefault="006248A4">
      <w:pPr>
        <w:pStyle w:val="Afzender"/>
        <w:jc w:val="right"/>
        <w:rPr>
          <w:rFonts w:ascii="Open Sans" w:hAnsi="Open Sans"/>
          <w:b/>
          <w:bCs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www.</w:t>
      </w:r>
      <w:r w:rsidR="0093060E">
        <w:rPr>
          <w:rFonts w:ascii="Open Sans" w:hAnsi="Open Sans"/>
          <w:b/>
          <w:bCs/>
          <w:color w:val="000000"/>
          <w:sz w:val="20"/>
          <w:szCs w:val="20"/>
        </w:rPr>
        <w:t>vbs</w:t>
      </w:r>
      <w:r>
        <w:rPr>
          <w:rFonts w:ascii="Open Sans" w:hAnsi="Open Sans"/>
          <w:b/>
          <w:bCs/>
          <w:color w:val="000000"/>
          <w:sz w:val="20"/>
          <w:szCs w:val="20"/>
        </w:rPr>
        <w:t>desterrenboom.be</w:t>
      </w:r>
    </w:p>
    <w:p w:rsidR="005C7101" w:rsidRDefault="005C7101">
      <w:pPr>
        <w:jc w:val="right"/>
        <w:rPr>
          <w:rFonts w:ascii="Open Sans" w:hAnsi="Open Sans"/>
        </w:rPr>
      </w:pPr>
    </w:p>
    <w:p w:rsidR="005C7101" w:rsidRDefault="005C7101">
      <w:pPr>
        <w:rPr>
          <w:rFonts w:ascii="Open Sans" w:hAnsi="Open Sans"/>
        </w:rPr>
      </w:pPr>
    </w:p>
    <w:p w:rsidR="005C7101" w:rsidRDefault="005C7101">
      <w:pPr>
        <w:rPr>
          <w:rFonts w:ascii="Open Sans" w:hAnsi="Open Sans"/>
        </w:rPr>
      </w:pPr>
    </w:p>
    <w:p w:rsidR="005C7101" w:rsidRDefault="005C7101">
      <w:pPr>
        <w:rPr>
          <w:rFonts w:ascii="Open Sans" w:hAnsi="Open Sans"/>
        </w:rPr>
      </w:pPr>
    </w:p>
    <w:p w:rsidR="005C7101" w:rsidRDefault="005B4714" w:rsidP="005B4714">
      <w:pPr>
        <w:ind w:left="1418" w:firstLine="709"/>
        <w:rPr>
          <w:rFonts w:ascii="Open Sans" w:hAnsi="Open Sans"/>
          <w:b/>
          <w:sz w:val="32"/>
          <w:szCs w:val="32"/>
        </w:rPr>
      </w:pPr>
      <w:r w:rsidRPr="00AE3DCC">
        <w:rPr>
          <w:rFonts w:ascii="Open Sans" w:hAnsi="Open Sans"/>
          <w:b/>
          <w:sz w:val="32"/>
          <w:szCs w:val="32"/>
        </w:rPr>
        <w:t>Herstel- en sanctioneringsbeleid</w:t>
      </w:r>
    </w:p>
    <w:p w:rsidR="00AE3DCC" w:rsidRDefault="00AE3DCC" w:rsidP="005B4714">
      <w:pPr>
        <w:ind w:left="1418" w:firstLine="709"/>
        <w:rPr>
          <w:rFonts w:ascii="Open Sans" w:hAnsi="Open Sans"/>
          <w:b/>
          <w:sz w:val="32"/>
          <w:szCs w:val="32"/>
        </w:rPr>
      </w:pPr>
    </w:p>
    <w:p w:rsidR="00AE3DCC" w:rsidRDefault="00AE3DCC" w:rsidP="00AE3DCC">
      <w:pPr>
        <w:rPr>
          <w:rFonts w:ascii="Open Sans" w:hAnsi="Open Sans"/>
        </w:rPr>
      </w:pPr>
      <w:r w:rsidRPr="00AE3DCC">
        <w:rPr>
          <w:rFonts w:ascii="Open Sans" w:hAnsi="Open Sans"/>
          <w:color w:val="7030A0"/>
        </w:rPr>
        <w:t xml:space="preserve">Vier lades </w:t>
      </w:r>
      <w:r>
        <w:rPr>
          <w:rFonts w:ascii="Open Sans" w:hAnsi="Open Sans"/>
        </w:rPr>
        <w:t>met maatregelen :</w:t>
      </w:r>
    </w:p>
    <w:p w:rsidR="00AE3DCC" w:rsidRDefault="00AE3DCC" w:rsidP="00AE3DCC">
      <w:pPr>
        <w:rPr>
          <w:rFonts w:ascii="Open Sans" w:hAnsi="Open Sans"/>
        </w:rPr>
      </w:pPr>
    </w:p>
    <w:p w:rsidR="00AE3DCC" w:rsidRDefault="00AE3DCC" w:rsidP="00AE3DCC">
      <w:pPr>
        <w:rPr>
          <w:rFonts w:ascii="Open Sans" w:hAnsi="Open Sans"/>
          <w:color w:val="00B050"/>
        </w:rPr>
      </w:pPr>
      <w:r>
        <w:rPr>
          <w:rFonts w:ascii="Open Sans" w:hAnsi="Open Sans"/>
          <w:color w:val="00B050"/>
        </w:rPr>
        <w:t>Lade 1 : Ernstige, éénmalige overtredingen : altijd straf als signaal</w:t>
      </w:r>
    </w:p>
    <w:p w:rsidR="00AE3DCC" w:rsidRDefault="00AE3DCC" w:rsidP="00AE3DCC">
      <w:pPr>
        <w:rPr>
          <w:rFonts w:ascii="Open Sans" w:hAnsi="Open Sans"/>
          <w:color w:val="00B050"/>
        </w:rPr>
      </w:pPr>
    </w:p>
    <w:p w:rsidR="00AE3DCC" w:rsidRDefault="00AE3DCC" w:rsidP="00AE3DCC">
      <w:pPr>
        <w:rPr>
          <w:rFonts w:ascii="Open Sans" w:hAnsi="Open Sans"/>
        </w:rPr>
      </w:pPr>
      <w:r>
        <w:rPr>
          <w:rFonts w:ascii="Open Sans" w:hAnsi="Open Sans"/>
        </w:rPr>
        <w:t>Bij een zware overtreding zoals vandalisme is een signaal naar de buitenwereld noodzakelijk.</w:t>
      </w:r>
    </w:p>
    <w:p w:rsidR="00AE3DCC" w:rsidRDefault="00AE3DCC" w:rsidP="00AE3DCC">
      <w:pPr>
        <w:rPr>
          <w:rFonts w:ascii="Open Sans" w:hAnsi="Open Sans"/>
        </w:rPr>
      </w:pPr>
      <w:r>
        <w:rPr>
          <w:rFonts w:ascii="Open Sans" w:hAnsi="Open Sans"/>
        </w:rPr>
        <w:t xml:space="preserve">Je wil aantonen dat de situatie ernstig wordt genomen. </w:t>
      </w:r>
    </w:p>
    <w:p w:rsidR="00AE3DCC" w:rsidRPr="009360FD" w:rsidRDefault="00AE3DCC" w:rsidP="00AE3DCC">
      <w:pPr>
        <w:rPr>
          <w:rFonts w:ascii="Open Sans" w:hAnsi="Open Sans"/>
          <w:color w:val="00B050"/>
        </w:rPr>
      </w:pPr>
      <w:r w:rsidRPr="009360FD">
        <w:rPr>
          <w:rFonts w:ascii="Open Sans" w:hAnsi="Open Sans"/>
          <w:color w:val="00B050"/>
        </w:rPr>
        <w:t>Er moet een STRAF gegeven worden.</w:t>
      </w:r>
    </w:p>
    <w:p w:rsidR="00AE3DCC" w:rsidRDefault="00AE3DCC" w:rsidP="00AE3DCC">
      <w:pPr>
        <w:rPr>
          <w:rFonts w:ascii="Open Sans" w:hAnsi="Open Sans"/>
        </w:rPr>
      </w:pPr>
      <w:r>
        <w:rPr>
          <w:rFonts w:ascii="Open Sans" w:hAnsi="Open Sans"/>
        </w:rPr>
        <w:t xml:space="preserve">Pas op, straffen helpen </w:t>
      </w:r>
      <w:r w:rsidRPr="00AE3DCC">
        <w:rPr>
          <w:rFonts w:ascii="Open Sans" w:hAnsi="Open Sans"/>
        </w:rPr>
        <w:t>zelden</w:t>
      </w:r>
      <w:r>
        <w:rPr>
          <w:rFonts w:ascii="Open Sans" w:hAnsi="Open Sans"/>
        </w:rPr>
        <w:t xml:space="preserve"> om gewenst gedrag te bereiken.</w:t>
      </w:r>
    </w:p>
    <w:p w:rsidR="00AE3DCC" w:rsidRPr="00AE3DCC" w:rsidRDefault="00AE3DCC" w:rsidP="00AE3DCC">
      <w:pPr>
        <w:rPr>
          <w:rFonts w:ascii="Open Sans" w:hAnsi="Open Sans"/>
        </w:rPr>
      </w:pPr>
      <w:r>
        <w:rPr>
          <w:rFonts w:ascii="Open Sans" w:hAnsi="Open Sans"/>
        </w:rPr>
        <w:t>Het is belangrijk om naast de straf, de leerling(en) te ondersteunen in het omgaan met de problemen die aan de oorzaak liggen van de overtreding.</w:t>
      </w:r>
    </w:p>
    <w:p w:rsidR="00AE3DCC" w:rsidRDefault="00AE3DCC" w:rsidP="00AE3DCC">
      <w:pPr>
        <w:rPr>
          <w:rFonts w:ascii="Open Sans" w:hAnsi="Open Sans"/>
          <w:color w:val="00B050"/>
        </w:rPr>
      </w:pPr>
    </w:p>
    <w:p w:rsidR="00AE3DCC" w:rsidRDefault="009360FD" w:rsidP="00AE3DCC">
      <w:pPr>
        <w:rPr>
          <w:rFonts w:ascii="Open Sans" w:hAnsi="Open Sans"/>
          <w:color w:val="00B050"/>
        </w:rPr>
      </w:pPr>
      <w:r>
        <w:rPr>
          <w:rFonts w:ascii="Open Sans" w:hAnsi="Open Sans"/>
        </w:rPr>
        <w:t xml:space="preserve">Mogelijke maatregelen in </w:t>
      </w:r>
      <w:r>
        <w:rPr>
          <w:rFonts w:ascii="Open Sans" w:hAnsi="Open Sans"/>
          <w:color w:val="00B050"/>
        </w:rPr>
        <w:t>lade 1 :</w:t>
      </w:r>
    </w:p>
    <w:p w:rsidR="009360FD" w:rsidRDefault="009360FD" w:rsidP="00AE3DCC">
      <w:pPr>
        <w:rPr>
          <w:rFonts w:ascii="Open Sans" w:hAnsi="Open Sans"/>
          <w:color w:val="00B050"/>
        </w:rPr>
      </w:pPr>
    </w:p>
    <w:p w:rsidR="009360FD" w:rsidRDefault="009360FD" w:rsidP="009360FD">
      <w:pPr>
        <w:pStyle w:val="Lijstalinea"/>
        <w:numPr>
          <w:ilvl w:val="0"/>
          <w:numId w:val="1"/>
        </w:numPr>
        <w:rPr>
          <w:rFonts w:ascii="Open Sans" w:hAnsi="Open Sans"/>
          <w:color w:val="00B050"/>
        </w:rPr>
      </w:pPr>
      <w:r>
        <w:rPr>
          <w:rFonts w:ascii="Open Sans" w:hAnsi="Open Sans"/>
          <w:color w:val="00B050"/>
        </w:rPr>
        <w:t>Materiële schade herstellen.</w:t>
      </w:r>
    </w:p>
    <w:p w:rsidR="009360FD" w:rsidRDefault="009360FD" w:rsidP="009360FD">
      <w:pPr>
        <w:pStyle w:val="Lijstalinea"/>
        <w:numPr>
          <w:ilvl w:val="0"/>
          <w:numId w:val="1"/>
        </w:numPr>
        <w:rPr>
          <w:rFonts w:ascii="Open Sans" w:hAnsi="Open Sans"/>
          <w:color w:val="00B050"/>
        </w:rPr>
      </w:pPr>
      <w:r>
        <w:rPr>
          <w:rFonts w:ascii="Open Sans" w:hAnsi="Open Sans"/>
          <w:color w:val="00B050"/>
        </w:rPr>
        <w:t xml:space="preserve">Herstel </w:t>
      </w:r>
      <w:proofErr w:type="spellStart"/>
      <w:r>
        <w:rPr>
          <w:rFonts w:ascii="Open Sans" w:hAnsi="Open Sans"/>
          <w:color w:val="00B050"/>
        </w:rPr>
        <w:t>tav</w:t>
      </w:r>
      <w:proofErr w:type="spellEnd"/>
      <w:r>
        <w:rPr>
          <w:rFonts w:ascii="Open Sans" w:hAnsi="Open Sans"/>
          <w:color w:val="00B050"/>
        </w:rPr>
        <w:t xml:space="preserve"> personen die schade hebben geleden.</w:t>
      </w:r>
    </w:p>
    <w:p w:rsidR="009360FD" w:rsidRDefault="009360FD" w:rsidP="009360FD">
      <w:pPr>
        <w:pStyle w:val="Lijstalinea"/>
        <w:numPr>
          <w:ilvl w:val="0"/>
          <w:numId w:val="1"/>
        </w:numPr>
        <w:rPr>
          <w:rFonts w:ascii="Open Sans" w:hAnsi="Open Sans"/>
          <w:color w:val="00B050"/>
        </w:rPr>
      </w:pPr>
      <w:r>
        <w:rPr>
          <w:rFonts w:ascii="Open Sans" w:hAnsi="Open Sans"/>
          <w:color w:val="00B050"/>
        </w:rPr>
        <w:t>Contract met begeleiding.</w:t>
      </w:r>
    </w:p>
    <w:p w:rsidR="009360FD" w:rsidRDefault="009360FD" w:rsidP="009360FD">
      <w:pPr>
        <w:pStyle w:val="Lijstalinea"/>
        <w:numPr>
          <w:ilvl w:val="0"/>
          <w:numId w:val="1"/>
        </w:numPr>
        <w:rPr>
          <w:rFonts w:ascii="Open Sans" w:hAnsi="Open Sans"/>
          <w:color w:val="00B050"/>
        </w:rPr>
      </w:pPr>
      <w:r>
        <w:rPr>
          <w:rFonts w:ascii="Open Sans" w:hAnsi="Open Sans"/>
          <w:color w:val="00B050"/>
        </w:rPr>
        <w:t>Tijdelijke uitsluiting op school met opdracht verbonden aan de aard van de overtreding.</w:t>
      </w:r>
    </w:p>
    <w:p w:rsidR="009360FD" w:rsidRDefault="009360FD" w:rsidP="009360FD">
      <w:pPr>
        <w:pStyle w:val="Lijstalinea"/>
        <w:numPr>
          <w:ilvl w:val="0"/>
          <w:numId w:val="1"/>
        </w:numPr>
        <w:rPr>
          <w:rFonts w:ascii="Open Sans" w:hAnsi="Open Sans"/>
          <w:color w:val="00B050"/>
        </w:rPr>
      </w:pPr>
      <w:r>
        <w:rPr>
          <w:rFonts w:ascii="Open Sans" w:hAnsi="Open Sans"/>
          <w:color w:val="00B050"/>
        </w:rPr>
        <w:t>Definitieve uitsluiting met verwijzing naar gespecialiseerde hulpverlening.</w:t>
      </w:r>
    </w:p>
    <w:p w:rsidR="009360FD" w:rsidRDefault="009360FD" w:rsidP="009360FD">
      <w:pPr>
        <w:ind w:left="360"/>
        <w:rPr>
          <w:rFonts w:ascii="Open Sans" w:hAnsi="Open Sans"/>
          <w:color w:val="00B050"/>
        </w:rPr>
      </w:pPr>
    </w:p>
    <w:p w:rsidR="009360FD" w:rsidRDefault="009360FD" w:rsidP="009360FD">
      <w:pPr>
        <w:ind w:left="360"/>
        <w:rPr>
          <w:rFonts w:ascii="Open Sans" w:hAnsi="Open Sans"/>
          <w:color w:val="00B050"/>
        </w:rPr>
      </w:pPr>
    </w:p>
    <w:p w:rsidR="009360FD" w:rsidRDefault="009360FD" w:rsidP="009360FD">
      <w:pPr>
        <w:rPr>
          <w:rFonts w:ascii="Open Sans" w:hAnsi="Open Sans"/>
          <w:color w:val="ED7D31" w:themeColor="accent2"/>
        </w:rPr>
      </w:pPr>
      <w:r>
        <w:rPr>
          <w:rFonts w:ascii="Open Sans" w:hAnsi="Open Sans"/>
          <w:color w:val="ED7D31" w:themeColor="accent2"/>
        </w:rPr>
        <w:t>Lade 2 : Niet ernstige, éénmalige overtredingen</w:t>
      </w:r>
    </w:p>
    <w:p w:rsidR="009360FD" w:rsidRDefault="009360FD" w:rsidP="009360FD">
      <w:pPr>
        <w:rPr>
          <w:rFonts w:ascii="Open Sans" w:hAnsi="Open Sans"/>
          <w:color w:val="ED7D31" w:themeColor="accent2"/>
        </w:rPr>
      </w:pPr>
    </w:p>
    <w:p w:rsidR="009360FD" w:rsidRDefault="009360FD" w:rsidP="009360FD">
      <w:pPr>
        <w:rPr>
          <w:rFonts w:ascii="Open Sans" w:hAnsi="Open Sans"/>
        </w:rPr>
      </w:pPr>
      <w:r>
        <w:rPr>
          <w:rFonts w:ascii="Open Sans" w:hAnsi="Open Sans"/>
        </w:rPr>
        <w:t>Bij lichte overtredingen die geen grote hinder veroorzaken, volstaat een korte opmerking.</w:t>
      </w:r>
    </w:p>
    <w:p w:rsidR="009360FD" w:rsidRDefault="009360FD" w:rsidP="009360FD">
      <w:pPr>
        <w:rPr>
          <w:rFonts w:ascii="Open Sans" w:hAnsi="Open Sans"/>
        </w:rPr>
      </w:pPr>
      <w:r>
        <w:rPr>
          <w:rFonts w:ascii="Open Sans" w:hAnsi="Open Sans"/>
        </w:rPr>
        <w:t>Leerlingen rustig en kordaat wijzen op het naleven van de afspraken is een vorm van contact.</w:t>
      </w:r>
    </w:p>
    <w:p w:rsidR="009360FD" w:rsidRPr="009360FD" w:rsidRDefault="009360FD" w:rsidP="009360FD">
      <w:pPr>
        <w:rPr>
          <w:rFonts w:ascii="Open Sans" w:hAnsi="Open Sans"/>
        </w:rPr>
      </w:pPr>
      <w:r>
        <w:rPr>
          <w:rFonts w:ascii="Open Sans" w:hAnsi="Open Sans"/>
        </w:rPr>
        <w:t>Leerlingen voelen dat je ze ziet, dat je aandacht voor ze hebt.</w:t>
      </w:r>
    </w:p>
    <w:p w:rsidR="009360FD" w:rsidRDefault="009360FD" w:rsidP="009360FD">
      <w:pPr>
        <w:rPr>
          <w:rFonts w:ascii="Open Sans" w:hAnsi="Open Sans"/>
          <w:color w:val="ED7D31" w:themeColor="accent2"/>
        </w:rPr>
      </w:pPr>
    </w:p>
    <w:p w:rsidR="009360FD" w:rsidRDefault="009360FD" w:rsidP="009360FD">
      <w:pPr>
        <w:rPr>
          <w:rFonts w:ascii="Open Sans" w:hAnsi="Open Sans"/>
          <w:color w:val="ED7D31" w:themeColor="accent2"/>
        </w:rPr>
      </w:pPr>
      <w:r w:rsidRPr="009360FD">
        <w:rPr>
          <w:rFonts w:ascii="Open Sans" w:hAnsi="Open Sans"/>
        </w:rPr>
        <w:t>Mogelijke maatregelen</w:t>
      </w:r>
      <w:r w:rsidRPr="009360FD">
        <w:rPr>
          <w:rFonts w:ascii="Open Sans" w:hAnsi="Open Sans"/>
          <w:color w:val="ED7D31" w:themeColor="accent2"/>
        </w:rPr>
        <w:t xml:space="preserve"> </w:t>
      </w:r>
      <w:r>
        <w:rPr>
          <w:rFonts w:ascii="Open Sans" w:hAnsi="Open Sans"/>
          <w:color w:val="ED7D31" w:themeColor="accent2"/>
        </w:rPr>
        <w:t>in lade 2 :</w:t>
      </w:r>
    </w:p>
    <w:p w:rsidR="009360FD" w:rsidRDefault="009360FD" w:rsidP="009360FD">
      <w:pPr>
        <w:rPr>
          <w:rFonts w:ascii="Open Sans" w:hAnsi="Open Sans"/>
          <w:color w:val="ED7D31" w:themeColor="accent2"/>
        </w:rPr>
      </w:pPr>
    </w:p>
    <w:p w:rsidR="009360FD" w:rsidRDefault="009360FD" w:rsidP="009360FD">
      <w:pPr>
        <w:pStyle w:val="Lijstalinea"/>
        <w:numPr>
          <w:ilvl w:val="0"/>
          <w:numId w:val="2"/>
        </w:numPr>
        <w:rPr>
          <w:rFonts w:ascii="Open Sans" w:hAnsi="Open Sans"/>
          <w:color w:val="ED7D31" w:themeColor="accent2"/>
        </w:rPr>
      </w:pPr>
      <w:r>
        <w:rPr>
          <w:rFonts w:ascii="Open Sans" w:hAnsi="Open Sans"/>
          <w:color w:val="ED7D31" w:themeColor="accent2"/>
        </w:rPr>
        <w:t>Een gebaar als duim omhoog of omlaag.</w:t>
      </w:r>
    </w:p>
    <w:p w:rsidR="009360FD" w:rsidRDefault="009360FD" w:rsidP="009360FD">
      <w:pPr>
        <w:pStyle w:val="Lijstalinea"/>
        <w:numPr>
          <w:ilvl w:val="0"/>
          <w:numId w:val="2"/>
        </w:numPr>
        <w:rPr>
          <w:rFonts w:ascii="Open Sans" w:hAnsi="Open Sans"/>
          <w:color w:val="ED7D31" w:themeColor="accent2"/>
        </w:rPr>
      </w:pPr>
      <w:r>
        <w:rPr>
          <w:rFonts w:ascii="Open Sans" w:hAnsi="Open Sans"/>
          <w:color w:val="ED7D31" w:themeColor="accent2"/>
        </w:rPr>
        <w:t>Een kort gesprek</w:t>
      </w:r>
    </w:p>
    <w:p w:rsidR="009360FD" w:rsidRDefault="009360FD" w:rsidP="009360FD">
      <w:pPr>
        <w:pStyle w:val="Lijstalinea"/>
        <w:numPr>
          <w:ilvl w:val="0"/>
          <w:numId w:val="2"/>
        </w:numPr>
        <w:rPr>
          <w:rFonts w:ascii="Open Sans" w:hAnsi="Open Sans"/>
          <w:color w:val="ED7D31" w:themeColor="accent2"/>
        </w:rPr>
      </w:pPr>
      <w:r>
        <w:rPr>
          <w:rFonts w:ascii="Open Sans" w:hAnsi="Open Sans"/>
          <w:color w:val="ED7D31" w:themeColor="accent2"/>
        </w:rPr>
        <w:t>Een stempel die pas gevolgen heeft bij een bepaald aantal</w:t>
      </w:r>
    </w:p>
    <w:p w:rsidR="00BD0234" w:rsidRDefault="00BD0234" w:rsidP="00BD0234">
      <w:pPr>
        <w:rPr>
          <w:rFonts w:ascii="Open Sans" w:hAnsi="Open Sans"/>
          <w:color w:val="ED7D31" w:themeColor="accent2"/>
        </w:rPr>
      </w:pPr>
    </w:p>
    <w:p w:rsidR="00BD0234" w:rsidRDefault="00BD0234" w:rsidP="00BD0234">
      <w:pPr>
        <w:rPr>
          <w:rFonts w:ascii="Open Sans" w:hAnsi="Open Sans"/>
          <w:color w:val="ED7D31" w:themeColor="accent2"/>
        </w:rPr>
      </w:pPr>
    </w:p>
    <w:p w:rsidR="00BD0234" w:rsidRDefault="000941CE" w:rsidP="00BD0234">
      <w:pPr>
        <w:rPr>
          <w:rFonts w:ascii="Open Sans" w:hAnsi="Open Sans"/>
          <w:color w:val="0070C0"/>
        </w:rPr>
      </w:pPr>
      <w:r>
        <w:rPr>
          <w:rFonts w:ascii="Open Sans" w:hAnsi="Open Sans"/>
          <w:color w:val="0070C0"/>
        </w:rPr>
        <w:t>Lade 3 : Hinderlijke gewoontes : gewenst gedrag aanleren.</w:t>
      </w:r>
    </w:p>
    <w:p w:rsidR="000941CE" w:rsidRDefault="000941CE" w:rsidP="00BD0234">
      <w:pPr>
        <w:rPr>
          <w:rFonts w:ascii="Open Sans" w:hAnsi="Open Sans"/>
          <w:color w:val="0070C0"/>
        </w:rPr>
      </w:pPr>
    </w:p>
    <w:p w:rsidR="000941CE" w:rsidRDefault="000941CE" w:rsidP="00BD0234">
      <w:pPr>
        <w:rPr>
          <w:rFonts w:ascii="Open Sans" w:hAnsi="Open Sans"/>
        </w:rPr>
      </w:pPr>
      <w:r>
        <w:rPr>
          <w:rFonts w:ascii="Open Sans" w:hAnsi="Open Sans"/>
        </w:rPr>
        <w:lastRenderedPageBreak/>
        <w:t>Als lichte overtredingen een slechte gewoonte blijken te zijn, is de strategie van het waarschuwen niet meer voldoende.</w:t>
      </w:r>
    </w:p>
    <w:p w:rsidR="000941CE" w:rsidRDefault="000941CE" w:rsidP="00BD0234">
      <w:pPr>
        <w:rPr>
          <w:rFonts w:ascii="Open Sans" w:hAnsi="Open Sans"/>
        </w:rPr>
      </w:pPr>
      <w:r>
        <w:rPr>
          <w:rFonts w:ascii="Open Sans" w:hAnsi="Open Sans"/>
        </w:rPr>
        <w:t>Ook aan waarschuwingen went een leerling als er verder geen gevolgen zijn.</w:t>
      </w:r>
    </w:p>
    <w:p w:rsidR="000941CE" w:rsidRDefault="000941CE" w:rsidP="00BD0234">
      <w:pPr>
        <w:rPr>
          <w:rFonts w:ascii="Open Sans" w:hAnsi="Open Sans"/>
        </w:rPr>
      </w:pPr>
      <w:r>
        <w:rPr>
          <w:rFonts w:ascii="Open Sans" w:hAnsi="Open Sans"/>
        </w:rPr>
        <w:t>Het meest doeltreffende is om overtredingen aan te pakken op maat van de leerling.</w:t>
      </w:r>
    </w:p>
    <w:p w:rsidR="000941CE" w:rsidRDefault="000941CE" w:rsidP="00BD0234">
      <w:pPr>
        <w:rPr>
          <w:rFonts w:ascii="Open Sans" w:hAnsi="Open Sans"/>
        </w:rPr>
      </w:pPr>
      <w:r>
        <w:rPr>
          <w:rFonts w:ascii="Open Sans" w:hAnsi="Open Sans"/>
        </w:rPr>
        <w:t>Dat vraagt een grotere investering maar het resultaat loont.</w:t>
      </w:r>
    </w:p>
    <w:p w:rsidR="000941CE" w:rsidRDefault="000941CE" w:rsidP="00BD0234">
      <w:pPr>
        <w:rPr>
          <w:rFonts w:ascii="Open Sans" w:hAnsi="Open Sans"/>
        </w:rPr>
      </w:pPr>
      <w:r>
        <w:rPr>
          <w:rFonts w:ascii="Open Sans" w:hAnsi="Open Sans"/>
        </w:rPr>
        <w:t>Individuele gesprekken met leerlingen en bevragen van collega’s zijn hierbij noodzakelijk om de meest doeltreffende strategie te kunnen kiezen.</w:t>
      </w:r>
    </w:p>
    <w:p w:rsidR="000941CE" w:rsidRDefault="000941CE" w:rsidP="00BD0234">
      <w:pPr>
        <w:rPr>
          <w:rFonts w:ascii="Open Sans" w:hAnsi="Open Sans"/>
        </w:rPr>
      </w:pPr>
      <w:r>
        <w:rPr>
          <w:rFonts w:ascii="Open Sans" w:hAnsi="Open Sans"/>
        </w:rPr>
        <w:t>Het besef van een leerling dat een leerkracht hem belangrijk vindt en hem persoonlijk wil helpen in de schoolcarrière is de beste drijfveer voor gewenst gedrag op school.</w:t>
      </w:r>
    </w:p>
    <w:p w:rsidR="000941CE" w:rsidRPr="000941CE" w:rsidRDefault="000941CE" w:rsidP="00BD0234">
      <w:pPr>
        <w:rPr>
          <w:rFonts w:ascii="Open Sans" w:hAnsi="Open Sans"/>
        </w:rPr>
      </w:pPr>
    </w:p>
    <w:p w:rsidR="000941CE" w:rsidRDefault="000941CE" w:rsidP="00BD0234">
      <w:pPr>
        <w:rPr>
          <w:rFonts w:ascii="Open Sans" w:hAnsi="Open Sans"/>
          <w:color w:val="0070C0"/>
        </w:rPr>
      </w:pPr>
      <w:r w:rsidRPr="000941CE">
        <w:rPr>
          <w:rFonts w:ascii="Open Sans" w:hAnsi="Open Sans"/>
        </w:rPr>
        <w:t xml:space="preserve">Mogelijke maatregelen </w:t>
      </w:r>
      <w:r>
        <w:rPr>
          <w:rFonts w:ascii="Open Sans" w:hAnsi="Open Sans"/>
          <w:color w:val="0070C0"/>
        </w:rPr>
        <w:t xml:space="preserve">in lade 3 </w:t>
      </w:r>
      <w:r w:rsidR="005C797A">
        <w:rPr>
          <w:rFonts w:ascii="Open Sans" w:hAnsi="Open Sans"/>
          <w:color w:val="0070C0"/>
        </w:rPr>
        <w:t>:</w:t>
      </w:r>
      <w:bookmarkStart w:id="0" w:name="_GoBack"/>
      <w:bookmarkEnd w:id="0"/>
    </w:p>
    <w:p w:rsidR="000941CE" w:rsidRDefault="000941CE" w:rsidP="00BD0234">
      <w:pPr>
        <w:rPr>
          <w:rFonts w:ascii="Open Sans" w:hAnsi="Open Sans"/>
          <w:color w:val="0070C0"/>
        </w:rPr>
      </w:pPr>
    </w:p>
    <w:p w:rsidR="000941CE" w:rsidRDefault="000941CE" w:rsidP="000941CE">
      <w:pPr>
        <w:pStyle w:val="Lijstalinea"/>
        <w:numPr>
          <w:ilvl w:val="0"/>
          <w:numId w:val="3"/>
        </w:numPr>
        <w:rPr>
          <w:rFonts w:ascii="Open Sans" w:hAnsi="Open Sans"/>
          <w:color w:val="0070C0"/>
        </w:rPr>
      </w:pPr>
      <w:r>
        <w:rPr>
          <w:rFonts w:ascii="Open Sans" w:hAnsi="Open Sans"/>
          <w:color w:val="0070C0"/>
        </w:rPr>
        <w:t>Individueel stappenplan met verschillende kleine tussenstappen.</w:t>
      </w:r>
    </w:p>
    <w:p w:rsidR="000941CE" w:rsidRDefault="000941CE" w:rsidP="000941CE">
      <w:pPr>
        <w:pStyle w:val="Lijstalinea"/>
        <w:numPr>
          <w:ilvl w:val="0"/>
          <w:numId w:val="3"/>
        </w:numPr>
        <w:rPr>
          <w:rFonts w:ascii="Open Sans" w:hAnsi="Open Sans"/>
          <w:color w:val="0070C0"/>
        </w:rPr>
      </w:pPr>
      <w:r>
        <w:rPr>
          <w:rFonts w:ascii="Open Sans" w:hAnsi="Open Sans"/>
          <w:color w:val="0070C0"/>
        </w:rPr>
        <w:t>Heldere afspraken met positieve en negatieve gevolgen.</w:t>
      </w:r>
    </w:p>
    <w:p w:rsidR="000941CE" w:rsidRDefault="000941CE" w:rsidP="000941CE">
      <w:pPr>
        <w:pStyle w:val="Lijstalinea"/>
        <w:numPr>
          <w:ilvl w:val="0"/>
          <w:numId w:val="3"/>
        </w:numPr>
        <w:rPr>
          <w:rFonts w:ascii="Open Sans" w:hAnsi="Open Sans"/>
          <w:color w:val="0070C0"/>
        </w:rPr>
      </w:pPr>
      <w:r>
        <w:rPr>
          <w:rFonts w:ascii="Open Sans" w:hAnsi="Open Sans"/>
          <w:color w:val="0070C0"/>
        </w:rPr>
        <w:t>Kansen om te ‘schitteren’ in de klas.</w:t>
      </w:r>
    </w:p>
    <w:p w:rsidR="000941CE" w:rsidRDefault="000941CE" w:rsidP="000941CE">
      <w:pPr>
        <w:pStyle w:val="Lijstalinea"/>
        <w:numPr>
          <w:ilvl w:val="0"/>
          <w:numId w:val="3"/>
        </w:numPr>
        <w:rPr>
          <w:rFonts w:ascii="Open Sans" w:hAnsi="Open Sans"/>
          <w:color w:val="0070C0"/>
        </w:rPr>
      </w:pPr>
      <w:r>
        <w:rPr>
          <w:rFonts w:ascii="Open Sans" w:hAnsi="Open Sans"/>
          <w:color w:val="0070C0"/>
        </w:rPr>
        <w:t>Kleine beloningen als het goed gaat.</w:t>
      </w:r>
    </w:p>
    <w:p w:rsidR="000941CE" w:rsidRDefault="000941CE" w:rsidP="000941CE">
      <w:pPr>
        <w:pStyle w:val="Lijstalinea"/>
        <w:numPr>
          <w:ilvl w:val="0"/>
          <w:numId w:val="3"/>
        </w:numPr>
        <w:rPr>
          <w:rFonts w:ascii="Open Sans" w:hAnsi="Open Sans"/>
          <w:color w:val="0070C0"/>
        </w:rPr>
      </w:pPr>
      <w:r>
        <w:rPr>
          <w:rFonts w:ascii="Open Sans" w:hAnsi="Open Sans"/>
          <w:color w:val="0070C0"/>
        </w:rPr>
        <w:t>Positieve leerlingenvolgkaart.</w:t>
      </w:r>
    </w:p>
    <w:p w:rsidR="000941CE" w:rsidRDefault="000941CE" w:rsidP="000941CE">
      <w:pPr>
        <w:rPr>
          <w:rFonts w:ascii="Open Sans" w:hAnsi="Open Sans"/>
          <w:color w:val="0070C0"/>
        </w:rPr>
      </w:pPr>
    </w:p>
    <w:p w:rsidR="000941CE" w:rsidRDefault="000941CE" w:rsidP="000941CE">
      <w:pPr>
        <w:rPr>
          <w:rFonts w:ascii="Open Sans" w:hAnsi="Open Sans"/>
          <w:color w:val="0070C0"/>
        </w:rPr>
      </w:pPr>
    </w:p>
    <w:p w:rsidR="000941CE" w:rsidRDefault="000D4141" w:rsidP="000941CE">
      <w:pPr>
        <w:rPr>
          <w:rFonts w:ascii="Open Sans" w:hAnsi="Open Sans"/>
          <w:color w:val="FF0000"/>
        </w:rPr>
      </w:pPr>
      <w:r>
        <w:rPr>
          <w:rFonts w:ascii="Open Sans" w:hAnsi="Open Sans"/>
          <w:color w:val="FF0000"/>
        </w:rPr>
        <w:t>Lade 4 : Veel voorkomende, ernstige overtredingen : herstel eisen.</w:t>
      </w:r>
    </w:p>
    <w:p w:rsidR="000D4141" w:rsidRDefault="000D4141" w:rsidP="000941CE">
      <w:pPr>
        <w:rPr>
          <w:rFonts w:ascii="Open Sans" w:hAnsi="Open Sans"/>
          <w:color w:val="FF0000"/>
        </w:rPr>
      </w:pPr>
    </w:p>
    <w:p w:rsidR="000D4141" w:rsidRDefault="000D4141" w:rsidP="000941CE">
      <w:pPr>
        <w:rPr>
          <w:rFonts w:ascii="Open Sans" w:hAnsi="Open Sans"/>
        </w:rPr>
      </w:pPr>
      <w:r>
        <w:rPr>
          <w:rFonts w:ascii="Open Sans" w:hAnsi="Open Sans"/>
        </w:rPr>
        <w:t>Bij het opzettelijk, frequent fysiek of psychisch kwetsen van mensen moet de school tonen dat ze dit ernstig nemen.</w:t>
      </w:r>
    </w:p>
    <w:p w:rsidR="000D4141" w:rsidRDefault="000D4141" w:rsidP="000941CE">
      <w:pPr>
        <w:rPr>
          <w:rFonts w:ascii="Open Sans" w:hAnsi="Open Sans"/>
        </w:rPr>
      </w:pPr>
      <w:r>
        <w:rPr>
          <w:rFonts w:ascii="Open Sans" w:hAnsi="Open Sans"/>
        </w:rPr>
        <w:t>Het slachtoffer moet betrokken worden bij het zoeken naar herstel.</w:t>
      </w:r>
    </w:p>
    <w:p w:rsidR="000D4141" w:rsidRDefault="000D4141" w:rsidP="000941CE">
      <w:pPr>
        <w:rPr>
          <w:rFonts w:ascii="Open Sans" w:hAnsi="Open Sans"/>
        </w:rPr>
      </w:pPr>
      <w:r>
        <w:rPr>
          <w:rFonts w:ascii="Open Sans" w:hAnsi="Open Sans"/>
        </w:rPr>
        <w:t>Dader en slachtoffer breng je samen om over het incident te spreken.</w:t>
      </w:r>
    </w:p>
    <w:p w:rsidR="000D4141" w:rsidRDefault="000D4141" w:rsidP="000941CE">
      <w:pPr>
        <w:rPr>
          <w:rFonts w:ascii="Open Sans" w:hAnsi="Open Sans"/>
        </w:rPr>
      </w:pPr>
      <w:r>
        <w:rPr>
          <w:rFonts w:ascii="Open Sans" w:hAnsi="Open Sans"/>
        </w:rPr>
        <w:t>Geconfronteerd worden met de pijn van het slachtoffer en zelf iets moeten doen om het goed te maken, is erg ingrijpend.</w:t>
      </w:r>
    </w:p>
    <w:p w:rsidR="000D4141" w:rsidRDefault="000D4141" w:rsidP="000941CE">
      <w:pPr>
        <w:rPr>
          <w:rFonts w:ascii="Open Sans" w:hAnsi="Open Sans"/>
        </w:rPr>
      </w:pPr>
      <w:r>
        <w:rPr>
          <w:rFonts w:ascii="Open Sans" w:hAnsi="Open Sans"/>
        </w:rPr>
        <w:t>Het effect op beide partijen is diepgaander dan als de dader enkel gestraft wordt met definitieve uitsluiting.</w:t>
      </w:r>
    </w:p>
    <w:p w:rsidR="000D4141" w:rsidRDefault="000D4141" w:rsidP="000941CE">
      <w:pPr>
        <w:rPr>
          <w:rFonts w:ascii="Open Sans" w:hAnsi="Open Sans"/>
        </w:rPr>
      </w:pPr>
      <w:r>
        <w:rPr>
          <w:rFonts w:ascii="Open Sans" w:hAnsi="Open Sans"/>
        </w:rPr>
        <w:t>Herstelgerichte procedures hebben een groter effect dan straffen op het schuldbesef bij de dader.</w:t>
      </w:r>
    </w:p>
    <w:p w:rsidR="000D4141" w:rsidRDefault="000D4141" w:rsidP="000941CE">
      <w:pPr>
        <w:rPr>
          <w:rFonts w:ascii="Open Sans" w:hAnsi="Open Sans"/>
        </w:rPr>
      </w:pPr>
    </w:p>
    <w:p w:rsidR="000D4141" w:rsidRDefault="000D4141" w:rsidP="000941CE">
      <w:pPr>
        <w:rPr>
          <w:rFonts w:ascii="Open Sans" w:hAnsi="Open Sans"/>
          <w:color w:val="FF0000"/>
        </w:rPr>
      </w:pPr>
      <w:r>
        <w:rPr>
          <w:rFonts w:ascii="Open Sans" w:hAnsi="Open Sans"/>
        </w:rPr>
        <w:t xml:space="preserve">Mogelijke maatregelen </w:t>
      </w:r>
      <w:r>
        <w:rPr>
          <w:rFonts w:ascii="Open Sans" w:hAnsi="Open Sans"/>
          <w:color w:val="FF0000"/>
        </w:rPr>
        <w:t>in lade 4 :</w:t>
      </w:r>
    </w:p>
    <w:p w:rsidR="000D4141" w:rsidRDefault="000D4141" w:rsidP="000941CE">
      <w:pPr>
        <w:rPr>
          <w:rFonts w:ascii="Open Sans" w:hAnsi="Open Sans"/>
          <w:color w:val="FF0000"/>
        </w:rPr>
      </w:pPr>
    </w:p>
    <w:p w:rsidR="000D4141" w:rsidRDefault="000D4141" w:rsidP="000D4141">
      <w:pPr>
        <w:pStyle w:val="Lijstalinea"/>
        <w:numPr>
          <w:ilvl w:val="0"/>
          <w:numId w:val="4"/>
        </w:numPr>
        <w:rPr>
          <w:rFonts w:ascii="Open Sans" w:hAnsi="Open Sans"/>
          <w:color w:val="FF0000"/>
        </w:rPr>
      </w:pPr>
      <w:r>
        <w:rPr>
          <w:rFonts w:ascii="Open Sans" w:hAnsi="Open Sans"/>
          <w:color w:val="FF0000"/>
        </w:rPr>
        <w:t>Herstelgesprek of herstelconferentie.</w:t>
      </w:r>
    </w:p>
    <w:p w:rsidR="000D4141" w:rsidRDefault="000D4141" w:rsidP="000D4141">
      <w:pPr>
        <w:pStyle w:val="Lijstalinea"/>
        <w:numPr>
          <w:ilvl w:val="0"/>
          <w:numId w:val="4"/>
        </w:numPr>
        <w:rPr>
          <w:rFonts w:ascii="Open Sans" w:hAnsi="Open Sans"/>
          <w:color w:val="FF0000"/>
        </w:rPr>
      </w:pPr>
      <w:r>
        <w:rPr>
          <w:rFonts w:ascii="Open Sans" w:hAnsi="Open Sans"/>
          <w:color w:val="FF0000"/>
        </w:rPr>
        <w:t>Anti-pest procedure (zie anti-pestbeleid)</w:t>
      </w:r>
    </w:p>
    <w:p w:rsidR="000D4141" w:rsidRDefault="000D4141" w:rsidP="000D4141">
      <w:pPr>
        <w:pStyle w:val="Lijstalinea"/>
        <w:numPr>
          <w:ilvl w:val="0"/>
          <w:numId w:val="4"/>
        </w:numPr>
        <w:rPr>
          <w:rFonts w:ascii="Open Sans" w:hAnsi="Open Sans"/>
          <w:color w:val="FF0000"/>
        </w:rPr>
      </w:pPr>
      <w:r>
        <w:rPr>
          <w:rFonts w:ascii="Open Sans" w:hAnsi="Open Sans"/>
          <w:color w:val="FF0000"/>
        </w:rPr>
        <w:t>Leerlingenvolgkaart.</w:t>
      </w:r>
    </w:p>
    <w:p w:rsidR="000D4141" w:rsidRDefault="000D4141" w:rsidP="000D4141">
      <w:pPr>
        <w:pStyle w:val="Lijstalinea"/>
        <w:numPr>
          <w:ilvl w:val="0"/>
          <w:numId w:val="4"/>
        </w:numPr>
        <w:rPr>
          <w:rFonts w:ascii="Open Sans" w:hAnsi="Open Sans"/>
          <w:color w:val="FF0000"/>
        </w:rPr>
      </w:pPr>
      <w:r>
        <w:rPr>
          <w:rFonts w:ascii="Open Sans" w:hAnsi="Open Sans"/>
          <w:color w:val="FF0000"/>
        </w:rPr>
        <w:t>Verplichte begeleiding door een buddy (= vrijwillige leerkracht).</w:t>
      </w:r>
    </w:p>
    <w:p w:rsidR="000D4141" w:rsidRDefault="000D4141" w:rsidP="000D4141">
      <w:pPr>
        <w:pStyle w:val="Lijstalinea"/>
        <w:numPr>
          <w:ilvl w:val="0"/>
          <w:numId w:val="4"/>
        </w:numPr>
        <w:rPr>
          <w:rFonts w:ascii="Open Sans" w:hAnsi="Open Sans"/>
          <w:color w:val="FF0000"/>
        </w:rPr>
      </w:pPr>
      <w:r>
        <w:rPr>
          <w:rFonts w:ascii="Open Sans" w:hAnsi="Open Sans"/>
          <w:color w:val="FF0000"/>
        </w:rPr>
        <w:t>Definitieve uitsluiting met verwijzing naar gespecialiseerde hulpverlening.</w:t>
      </w:r>
    </w:p>
    <w:p w:rsidR="000D4141" w:rsidRDefault="000D4141" w:rsidP="000D4141">
      <w:pPr>
        <w:rPr>
          <w:rFonts w:ascii="Open Sans" w:hAnsi="Open Sans"/>
          <w:color w:val="FF0000"/>
        </w:rPr>
      </w:pPr>
    </w:p>
    <w:p w:rsidR="000D4141" w:rsidRDefault="000D4141" w:rsidP="000D4141">
      <w:pPr>
        <w:rPr>
          <w:rFonts w:ascii="Open Sans" w:hAnsi="Open Sans"/>
          <w:color w:val="7030A0"/>
        </w:rPr>
      </w:pPr>
      <w:proofErr w:type="spellStart"/>
      <w:r>
        <w:rPr>
          <w:rFonts w:ascii="Open Sans" w:hAnsi="Open Sans"/>
          <w:color w:val="7030A0"/>
        </w:rPr>
        <w:t>Onthou</w:t>
      </w:r>
      <w:proofErr w:type="spellEnd"/>
      <w:r>
        <w:rPr>
          <w:rFonts w:ascii="Open Sans" w:hAnsi="Open Sans"/>
          <w:color w:val="7030A0"/>
        </w:rPr>
        <w:t xml:space="preserve"> goed :</w:t>
      </w:r>
    </w:p>
    <w:p w:rsidR="000D4141" w:rsidRDefault="000D4141" w:rsidP="000D4141">
      <w:pPr>
        <w:rPr>
          <w:rFonts w:ascii="Open Sans" w:hAnsi="Open Sans"/>
          <w:color w:val="7030A0"/>
        </w:rPr>
      </w:pPr>
    </w:p>
    <w:p w:rsidR="000D4141" w:rsidRDefault="000D4141" w:rsidP="000D4141">
      <w:pPr>
        <w:pStyle w:val="Lijstalinea"/>
        <w:numPr>
          <w:ilvl w:val="0"/>
          <w:numId w:val="5"/>
        </w:numPr>
        <w:rPr>
          <w:rFonts w:ascii="Open Sans" w:hAnsi="Open Sans"/>
          <w:color w:val="7030A0"/>
        </w:rPr>
      </w:pPr>
      <w:r>
        <w:rPr>
          <w:rFonts w:ascii="Open Sans" w:hAnsi="Open Sans"/>
          <w:color w:val="7030A0"/>
        </w:rPr>
        <w:t>Een straf moet altijd in verhouding zijn met wat het kind gedaan heeft.</w:t>
      </w:r>
    </w:p>
    <w:p w:rsidR="000D4141" w:rsidRDefault="000D4141" w:rsidP="000D4141">
      <w:pPr>
        <w:pStyle w:val="Lijstalinea"/>
        <w:numPr>
          <w:ilvl w:val="0"/>
          <w:numId w:val="5"/>
        </w:numPr>
        <w:rPr>
          <w:rFonts w:ascii="Open Sans" w:hAnsi="Open Sans"/>
          <w:color w:val="7030A0"/>
        </w:rPr>
      </w:pPr>
      <w:r>
        <w:rPr>
          <w:rFonts w:ascii="Open Sans" w:hAnsi="Open Sans"/>
          <w:color w:val="7030A0"/>
        </w:rPr>
        <w:t>Een goede straf is beperkt in tijd.</w:t>
      </w:r>
    </w:p>
    <w:p w:rsidR="000D4141" w:rsidRDefault="000D4141" w:rsidP="000D4141">
      <w:pPr>
        <w:pStyle w:val="Lijstalinea"/>
        <w:numPr>
          <w:ilvl w:val="0"/>
          <w:numId w:val="5"/>
        </w:numPr>
        <w:rPr>
          <w:rFonts w:ascii="Open Sans" w:hAnsi="Open Sans"/>
          <w:color w:val="7030A0"/>
        </w:rPr>
      </w:pPr>
      <w:r>
        <w:rPr>
          <w:rFonts w:ascii="Open Sans" w:hAnsi="Open Sans"/>
          <w:color w:val="7030A0"/>
        </w:rPr>
        <w:t>Combineer een straf met werkelementen.</w:t>
      </w:r>
    </w:p>
    <w:p w:rsidR="000C4663" w:rsidRDefault="000C4663" w:rsidP="000C4663">
      <w:pPr>
        <w:rPr>
          <w:rFonts w:ascii="Open Sans" w:hAnsi="Open Sans"/>
          <w:color w:val="7030A0"/>
        </w:rPr>
      </w:pPr>
    </w:p>
    <w:p w:rsidR="000C4663" w:rsidRDefault="000C4663" w:rsidP="000C4663">
      <w:pPr>
        <w:rPr>
          <w:rFonts w:ascii="Open Sans" w:hAnsi="Open Sans"/>
          <w:color w:val="7030A0"/>
        </w:rPr>
      </w:pPr>
    </w:p>
    <w:p w:rsidR="000C4663" w:rsidRDefault="000C4663" w:rsidP="000C4663">
      <w:pPr>
        <w:rPr>
          <w:rFonts w:ascii="Open Sans" w:hAnsi="Open Sans"/>
          <w:color w:val="7030A0"/>
        </w:rPr>
      </w:pPr>
    </w:p>
    <w:p w:rsidR="000C4663" w:rsidRDefault="000C4663" w:rsidP="000C4663">
      <w:pPr>
        <w:rPr>
          <w:rFonts w:ascii="Open Sans" w:hAnsi="Open Sans"/>
          <w:color w:val="7030A0"/>
        </w:rPr>
      </w:pPr>
    </w:p>
    <w:p w:rsidR="000C4663" w:rsidRPr="000C4663" w:rsidRDefault="000C4663" w:rsidP="000C4663">
      <w:pPr>
        <w:rPr>
          <w:rFonts w:ascii="Open Sans" w:hAnsi="Open Sans"/>
          <w:b/>
        </w:rPr>
      </w:pPr>
      <w:r w:rsidRPr="000C4663">
        <w:rPr>
          <w:rFonts w:ascii="Open Sans" w:hAnsi="Open Sans"/>
          <w:b/>
        </w:rPr>
        <w:lastRenderedPageBreak/>
        <w:t>Herstelbeleid versus sanctiebeleid</w:t>
      </w:r>
    </w:p>
    <w:p w:rsidR="000C4663" w:rsidRPr="000C4663" w:rsidRDefault="000C4663" w:rsidP="000C4663">
      <w:pPr>
        <w:rPr>
          <w:rFonts w:ascii="Open Sans" w:hAnsi="Open Sans"/>
          <w:b/>
        </w:rPr>
      </w:pPr>
    </w:p>
    <w:p w:rsidR="000C4663" w:rsidRPr="000C4663" w:rsidRDefault="000C4663" w:rsidP="000C4663">
      <w:pPr>
        <w:rPr>
          <w:rFonts w:ascii="Open Sans" w:hAnsi="Open Sans"/>
          <w:b/>
        </w:rPr>
      </w:pPr>
    </w:p>
    <w:p w:rsidR="000C4663" w:rsidRPr="000C4663" w:rsidRDefault="000C4663" w:rsidP="000C4663">
      <w:pPr>
        <w:rPr>
          <w:rFonts w:ascii="Open Sans" w:hAnsi="Open Sans"/>
          <w:b/>
        </w:rPr>
      </w:pPr>
      <w:r w:rsidRPr="000C4663">
        <w:rPr>
          <w:rFonts w:ascii="Open Sans" w:hAnsi="Open Sans"/>
          <w:b/>
        </w:rPr>
        <w:t>Herstelrecht</w:t>
      </w:r>
      <w:r w:rsidRPr="000C4663">
        <w:rPr>
          <w:rFonts w:ascii="Open Sans" w:hAnsi="Open Sans"/>
          <w:b/>
        </w:rPr>
        <w:tab/>
      </w:r>
      <w:r w:rsidRPr="000C4663">
        <w:rPr>
          <w:rFonts w:ascii="Open Sans" w:hAnsi="Open Sans"/>
          <w:b/>
        </w:rPr>
        <w:tab/>
      </w:r>
      <w:r w:rsidRPr="000C4663">
        <w:rPr>
          <w:rFonts w:ascii="Open Sans" w:hAnsi="Open Sans"/>
          <w:b/>
        </w:rPr>
        <w:tab/>
      </w:r>
      <w:r w:rsidRPr="000C4663">
        <w:rPr>
          <w:rFonts w:ascii="Open Sans" w:hAnsi="Open Sans"/>
          <w:b/>
        </w:rPr>
        <w:tab/>
      </w:r>
      <w:r w:rsidRPr="000C4663">
        <w:rPr>
          <w:rFonts w:ascii="Open Sans" w:hAnsi="Open Sans"/>
          <w:b/>
        </w:rPr>
        <w:tab/>
      </w:r>
      <w:r w:rsidRPr="000C4663">
        <w:rPr>
          <w:rFonts w:ascii="Open Sans" w:hAnsi="Open Sans"/>
          <w:b/>
        </w:rPr>
        <w:tab/>
      </w:r>
      <w:r w:rsidRPr="000C4663">
        <w:rPr>
          <w:rFonts w:ascii="Open Sans" w:hAnsi="Open Sans"/>
          <w:b/>
        </w:rPr>
        <w:tab/>
        <w:t>Sanctierecht</w:t>
      </w:r>
    </w:p>
    <w:p w:rsidR="000C4663" w:rsidRDefault="000C4663" w:rsidP="000C4663">
      <w:pPr>
        <w:rPr>
          <w:rFonts w:ascii="Open Sans" w:hAnsi="Open Sans"/>
        </w:rPr>
      </w:pPr>
    </w:p>
    <w:p w:rsidR="000C4663" w:rsidRP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>1.</w:t>
      </w:r>
      <w:r w:rsidRPr="000C4663">
        <w:rPr>
          <w:rFonts w:ascii="Open Sans" w:hAnsi="Open Sans"/>
        </w:rPr>
        <w:t>Er wordt gekeken hoe een relatie</w:t>
      </w:r>
      <w:r w:rsidRPr="000C4663">
        <w:rPr>
          <w:rFonts w:ascii="Open Sans" w:hAnsi="Open Sans"/>
        </w:rPr>
        <w:tab/>
      </w:r>
      <w:r w:rsidRPr="000C4663">
        <w:rPr>
          <w:rFonts w:ascii="Open Sans" w:hAnsi="Open Sans"/>
        </w:rPr>
        <w:tab/>
      </w:r>
      <w:r w:rsidRPr="000C4663">
        <w:rPr>
          <w:rFonts w:ascii="Open Sans" w:hAnsi="Open Sans"/>
        </w:rPr>
        <w:tab/>
        <w:t>Er wordt meteen een gevolg gegeven</w:t>
      </w: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 xml:space="preserve">hersteld kan worden omwille van een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>aan bepaald gedrag.</w:t>
      </w: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>bepaald gedrag.</w:t>
      </w:r>
    </w:p>
    <w:p w:rsidR="000C4663" w:rsidRDefault="000C4663" w:rsidP="000C4663">
      <w:pPr>
        <w:rPr>
          <w:rFonts w:ascii="Open Sans" w:hAnsi="Open Sans"/>
        </w:rPr>
      </w:pP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>2. Effect op lange termijn.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>Effect op korte termijn.</w:t>
      </w:r>
    </w:p>
    <w:p w:rsidR="000C4663" w:rsidRDefault="000C4663" w:rsidP="000C4663">
      <w:pPr>
        <w:rPr>
          <w:rFonts w:ascii="Open Sans" w:hAnsi="Open Sans"/>
        </w:rPr>
      </w:pP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>3.De nadruk wordt gelegd op de manier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>Jongeren leren vooral aan zichtzelf te</w:t>
      </w: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 xml:space="preserve">waarop de jongere de relatie met de andere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denken. De verleiding om ongewenst </w:t>
      </w: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>kan herstellen. Als de jongere iets fout doet,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gedrag te stellen, blijft groot want de </w:t>
      </w: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>schaadt hij de relatie met de andere.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kans dat je niet betrapt wordt, is er </w:t>
      </w:r>
    </w:p>
    <w:p w:rsidR="000C4663" w:rsidRDefault="000C4663" w:rsidP="000C4663">
      <w:pPr>
        <w:rPr>
          <w:rFonts w:ascii="Open Sans" w:hAnsi="Open Sans"/>
        </w:rPr>
      </w:pP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>steeds.</w:t>
      </w:r>
    </w:p>
    <w:p w:rsidR="00055559" w:rsidRDefault="00055559" w:rsidP="000C4663">
      <w:pPr>
        <w:rPr>
          <w:rFonts w:ascii="Open Sans" w:hAnsi="Open Sans"/>
        </w:rPr>
      </w:pPr>
    </w:p>
    <w:p w:rsidR="00055559" w:rsidRDefault="00055559" w:rsidP="000C4663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>Principes van herstelgericht werken</w:t>
      </w:r>
    </w:p>
    <w:p w:rsidR="00055559" w:rsidRDefault="00055559" w:rsidP="000C4663">
      <w:pPr>
        <w:rPr>
          <w:rFonts w:ascii="Open Sans" w:hAnsi="Open Sans"/>
          <w:b/>
        </w:rPr>
      </w:pPr>
    </w:p>
    <w:p w:rsidR="00055559" w:rsidRDefault="00055559" w:rsidP="000C4663">
      <w:pPr>
        <w:rPr>
          <w:rFonts w:ascii="Open Sans" w:hAnsi="Open Sans"/>
        </w:rPr>
      </w:pPr>
      <w:r>
        <w:rPr>
          <w:rFonts w:ascii="Open Sans" w:hAnsi="Open Sans"/>
          <w:b/>
        </w:rPr>
        <w:t xml:space="preserve">° </w:t>
      </w:r>
      <w:r w:rsidRPr="00055559">
        <w:rPr>
          <w:rFonts w:ascii="Open Sans" w:hAnsi="Open Sans"/>
        </w:rPr>
        <w:t>Leg de focus op de schade.</w:t>
      </w:r>
    </w:p>
    <w:p w:rsidR="00055559" w:rsidRDefault="00055559" w:rsidP="000C4663">
      <w:pPr>
        <w:rPr>
          <w:rFonts w:ascii="Open Sans" w:hAnsi="Open Sans"/>
        </w:rPr>
      </w:pPr>
      <w:r>
        <w:rPr>
          <w:rFonts w:ascii="Open Sans" w:hAnsi="Open Sans"/>
        </w:rPr>
        <w:t>° Interactief en verbindend proces.</w:t>
      </w:r>
    </w:p>
    <w:p w:rsidR="00055559" w:rsidRDefault="00055559" w:rsidP="000C4663">
      <w:pPr>
        <w:rPr>
          <w:rFonts w:ascii="Open Sans" w:hAnsi="Open Sans"/>
        </w:rPr>
      </w:pPr>
      <w:r>
        <w:rPr>
          <w:rFonts w:ascii="Open Sans" w:hAnsi="Open Sans"/>
        </w:rPr>
        <w:t>° Verantwoordelijkheid.</w:t>
      </w:r>
    </w:p>
    <w:p w:rsidR="00055559" w:rsidRPr="00055559" w:rsidRDefault="00055559" w:rsidP="000C4663">
      <w:pPr>
        <w:rPr>
          <w:rFonts w:ascii="Open Sans" w:hAnsi="Open Sans"/>
        </w:rPr>
      </w:pPr>
      <w:r>
        <w:rPr>
          <w:rFonts w:ascii="Open Sans" w:hAnsi="Open Sans"/>
        </w:rPr>
        <w:t>° Uitdrukken van gevoelens.</w:t>
      </w:r>
    </w:p>
    <w:sectPr w:rsidR="00055559" w:rsidRPr="00055559">
      <w:footerReference w:type="default" r:id="rId10"/>
      <w:pgSz w:w="11906" w:h="16838"/>
      <w:pgMar w:top="1134" w:right="907" w:bottom="1360" w:left="1134" w:header="0" w:footer="90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A9" w:rsidRDefault="00431AA9">
      <w:r>
        <w:separator/>
      </w:r>
    </w:p>
  </w:endnote>
  <w:endnote w:type="continuationSeparator" w:id="0">
    <w:p w:rsidR="00431AA9" w:rsidRDefault="004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01" w:rsidRDefault="006248A4">
    <w:pPr>
      <w:pStyle w:val="Voettekstrechts"/>
      <w:jc w:val="right"/>
      <w:rPr>
        <w:rFonts w:ascii="Open Sans" w:hAnsi="Open Sans"/>
        <w:b/>
        <w:bCs/>
        <w:sz w:val="16"/>
        <w:szCs w:val="16"/>
      </w:rPr>
    </w:pPr>
    <w:r>
      <w:rPr>
        <w:rFonts w:ascii="Open Sans" w:hAnsi="Open Sans"/>
        <w:b/>
        <w:bCs/>
        <w:sz w:val="16"/>
        <w:szCs w:val="16"/>
      </w:rPr>
      <w:fldChar w:fldCharType="begin"/>
    </w:r>
    <w:r>
      <w:rPr>
        <w:rFonts w:ascii="Open Sans" w:hAnsi="Open Sans"/>
        <w:b/>
        <w:bCs/>
        <w:sz w:val="16"/>
        <w:szCs w:val="16"/>
      </w:rPr>
      <w:instrText>PAGE</w:instrText>
    </w:r>
    <w:r>
      <w:rPr>
        <w:rFonts w:ascii="Open Sans" w:hAnsi="Open Sans"/>
        <w:b/>
        <w:bCs/>
        <w:sz w:val="16"/>
        <w:szCs w:val="16"/>
      </w:rPr>
      <w:fldChar w:fldCharType="separate"/>
    </w:r>
    <w:r w:rsidR="005C797A">
      <w:rPr>
        <w:rFonts w:ascii="Open Sans" w:hAnsi="Open Sans"/>
        <w:b/>
        <w:bCs/>
        <w:noProof/>
        <w:sz w:val="16"/>
        <w:szCs w:val="16"/>
      </w:rPr>
      <w:t>3</w:t>
    </w:r>
    <w:r>
      <w:rPr>
        <w:rFonts w:ascii="Open Sans" w:hAnsi="Open San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A9" w:rsidRDefault="00431AA9">
      <w:r>
        <w:separator/>
      </w:r>
    </w:p>
  </w:footnote>
  <w:footnote w:type="continuationSeparator" w:id="0">
    <w:p w:rsidR="00431AA9" w:rsidRDefault="0043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5DF"/>
    <w:multiLevelType w:val="hybridMultilevel"/>
    <w:tmpl w:val="1E8681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22ED"/>
    <w:multiLevelType w:val="hybridMultilevel"/>
    <w:tmpl w:val="A3407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998"/>
    <w:multiLevelType w:val="hybridMultilevel"/>
    <w:tmpl w:val="3F2AAC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7731"/>
    <w:multiLevelType w:val="hybridMultilevel"/>
    <w:tmpl w:val="211CB9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60E"/>
    <w:multiLevelType w:val="hybridMultilevel"/>
    <w:tmpl w:val="3578BB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303AF"/>
    <w:multiLevelType w:val="hybridMultilevel"/>
    <w:tmpl w:val="F306ED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C"/>
    <w:rsid w:val="000045F5"/>
    <w:rsid w:val="0002757F"/>
    <w:rsid w:val="000313B4"/>
    <w:rsid w:val="00055559"/>
    <w:rsid w:val="000941CE"/>
    <w:rsid w:val="000C4663"/>
    <w:rsid w:val="000D4141"/>
    <w:rsid w:val="001B639B"/>
    <w:rsid w:val="002F0E2B"/>
    <w:rsid w:val="00345B8C"/>
    <w:rsid w:val="00431AA9"/>
    <w:rsid w:val="004B3177"/>
    <w:rsid w:val="005B4714"/>
    <w:rsid w:val="005C7101"/>
    <w:rsid w:val="005C797A"/>
    <w:rsid w:val="006248A4"/>
    <w:rsid w:val="007553B6"/>
    <w:rsid w:val="0093060E"/>
    <w:rsid w:val="009360FD"/>
    <w:rsid w:val="00AE2CC9"/>
    <w:rsid w:val="00AE3DCC"/>
    <w:rsid w:val="00BC7735"/>
    <w:rsid w:val="00BD0234"/>
    <w:rsid w:val="00BF462D"/>
    <w:rsid w:val="00CA2E9F"/>
    <w:rsid w:val="00DE2090"/>
    <w:rsid w:val="00E93E43"/>
    <w:rsid w:val="00EC6895"/>
    <w:rsid w:val="00FA6F2E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nl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Voetnoottekens">
    <w:name w:val="Voetnoottekens"/>
    <w:qFormat/>
  </w:style>
  <w:style w:type="character" w:customStyle="1" w:styleId="Voetnootanker">
    <w:name w:val="Voetnootanker"/>
    <w:rPr>
      <w:vertAlign w:val="superscript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Afzender">
    <w:name w:val="envelope return"/>
    <w:basedOn w:val="Standaard"/>
    <w:pPr>
      <w:suppressLineNumbers/>
      <w:spacing w:after="60"/>
    </w:pPr>
  </w:style>
  <w:style w:type="paragraph" w:styleId="Voetnoottekst">
    <w:name w:val="footnote text"/>
    <w:basedOn w:val="Standaard"/>
    <w:pPr>
      <w:suppressLineNumbers/>
      <w:ind w:left="339" w:hanging="339"/>
    </w:pPr>
    <w:rPr>
      <w:sz w:val="20"/>
      <w:szCs w:val="20"/>
    </w:r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Voettekstrechts">
    <w:name w:val="Voettekst rechts"/>
    <w:basedOn w:val="Standaard"/>
    <w:qFormat/>
    <w:pPr>
      <w:suppressLineNumbers/>
      <w:tabs>
        <w:tab w:val="center" w:pos="4819"/>
        <w:tab w:val="right" w:pos="9638"/>
      </w:tabs>
    </w:pPr>
  </w:style>
  <w:style w:type="paragraph" w:styleId="Lijstalinea">
    <w:name w:val="List Paragraph"/>
    <w:basedOn w:val="Standaard"/>
    <w:uiPriority w:val="34"/>
    <w:qFormat/>
    <w:rsid w:val="009360FD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97A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97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nl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Voetnoottekens">
    <w:name w:val="Voetnoottekens"/>
    <w:qFormat/>
  </w:style>
  <w:style w:type="character" w:customStyle="1" w:styleId="Voetnootanker">
    <w:name w:val="Voetnootanker"/>
    <w:rPr>
      <w:vertAlign w:val="superscript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Afzender">
    <w:name w:val="envelope return"/>
    <w:basedOn w:val="Standaard"/>
    <w:pPr>
      <w:suppressLineNumbers/>
      <w:spacing w:after="60"/>
    </w:pPr>
  </w:style>
  <w:style w:type="paragraph" w:styleId="Voetnoottekst">
    <w:name w:val="footnote text"/>
    <w:basedOn w:val="Standaard"/>
    <w:pPr>
      <w:suppressLineNumbers/>
      <w:ind w:left="339" w:hanging="339"/>
    </w:pPr>
    <w:rPr>
      <w:sz w:val="20"/>
      <w:szCs w:val="20"/>
    </w:r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Voettekstrechts">
    <w:name w:val="Voettekst rechts"/>
    <w:basedOn w:val="Standaard"/>
    <w:qFormat/>
    <w:pPr>
      <w:suppressLineNumbers/>
      <w:tabs>
        <w:tab w:val="center" w:pos="4819"/>
        <w:tab w:val="right" w:pos="9638"/>
      </w:tabs>
    </w:pPr>
  </w:style>
  <w:style w:type="paragraph" w:styleId="Lijstalinea">
    <w:name w:val="List Paragraph"/>
    <w:basedOn w:val="Standaard"/>
    <w:uiPriority w:val="34"/>
    <w:qFormat/>
    <w:rsid w:val="009360FD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97A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97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bsdesterrenbo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%20Kelem\Downloads\sjabloonbriefdotx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sjabloonbriefdotx (1)</Template>
  <TotalTime>1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Kelem</dc:creator>
  <cp:lastModifiedBy>Els Kelem</cp:lastModifiedBy>
  <cp:revision>2</cp:revision>
  <cp:lastPrinted>2018-07-04T09:29:00Z</cp:lastPrinted>
  <dcterms:created xsi:type="dcterms:W3CDTF">2018-07-04T09:30:00Z</dcterms:created>
  <dcterms:modified xsi:type="dcterms:W3CDTF">2018-07-04T09:30:00Z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2018-03-22T13:22:30Z</dcterms:created>
  <dc:creator/>
  <dc:description/>
  <dc:language>nl-BE</dc:language>
  <cp:lastModifiedBy/>
  <cp:lastPrinted>2018-03-22T13:46:56Z</cp:lastPrinted>
  <dcterms:modified xsi:type="dcterms:W3CDTF">2018-03-22T13:51:26Z</dcterms:modified>
  <cp:revision>4</cp:revision>
  <dc:subject/>
  <dc:title/>
</cp:coreProperties>
</file>